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FB7" w:rsidRDefault="002D6FB7" w:rsidP="002D6FB7">
      <w:pPr>
        <w:pStyle w:val="Default"/>
      </w:pPr>
    </w:p>
    <w:p w:rsidR="002D6FB7" w:rsidRDefault="002D6FB7" w:rsidP="002D6FB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С октября 202</w:t>
      </w:r>
      <w:r w:rsidR="000122A5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г.</w:t>
      </w:r>
    </w:p>
    <w:p w:rsidR="002D6FB7" w:rsidRDefault="002D6FB7" w:rsidP="002D6FB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Подготовительное отделение организует курсы</w:t>
      </w:r>
    </w:p>
    <w:p w:rsidR="002D6FB7" w:rsidRDefault="002D6FB7" w:rsidP="002D6FB7">
      <w:pPr>
        <w:pStyle w:val="Default"/>
        <w:rPr>
          <w:b/>
          <w:bCs/>
          <w:sz w:val="30"/>
          <w:szCs w:val="30"/>
        </w:rPr>
      </w:pP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для учащихся </w:t>
      </w:r>
      <w:r>
        <w:rPr>
          <w:b/>
          <w:bCs/>
          <w:color w:val="FF0000"/>
          <w:sz w:val="30"/>
          <w:szCs w:val="30"/>
        </w:rPr>
        <w:t xml:space="preserve">9 классов </w:t>
      </w:r>
      <w:r>
        <w:rPr>
          <w:b/>
          <w:bCs/>
          <w:sz w:val="30"/>
          <w:szCs w:val="30"/>
        </w:rPr>
        <w:t>по следующим предметам:</w:t>
      </w:r>
    </w:p>
    <w:p w:rsidR="000122A5" w:rsidRDefault="000122A5" w:rsidP="002D6FB7">
      <w:pPr>
        <w:pStyle w:val="Default"/>
        <w:spacing w:after="35"/>
        <w:rPr>
          <w:sz w:val="30"/>
          <w:szCs w:val="30"/>
        </w:rPr>
      </w:pPr>
      <w:r>
        <w:rPr>
          <w:sz w:val="30"/>
          <w:szCs w:val="30"/>
        </w:rPr>
        <w:t>- «Биология»</w:t>
      </w:r>
    </w:p>
    <w:p w:rsidR="000122A5" w:rsidRDefault="000122A5" w:rsidP="002D6FB7">
      <w:pPr>
        <w:pStyle w:val="Default"/>
        <w:spacing w:after="35"/>
        <w:rPr>
          <w:sz w:val="30"/>
          <w:szCs w:val="30"/>
        </w:rPr>
      </w:pPr>
      <w:r>
        <w:rPr>
          <w:sz w:val="30"/>
          <w:szCs w:val="30"/>
        </w:rPr>
        <w:t>- «Математика»</w:t>
      </w:r>
    </w:p>
    <w:p w:rsidR="000122A5" w:rsidRDefault="000122A5" w:rsidP="002D6FB7">
      <w:pPr>
        <w:pStyle w:val="Default"/>
        <w:rPr>
          <w:sz w:val="30"/>
          <w:szCs w:val="30"/>
        </w:rPr>
      </w:pPr>
      <w:r>
        <w:rPr>
          <w:sz w:val="30"/>
          <w:szCs w:val="30"/>
        </w:rPr>
        <w:t>- «Обществознание»</w:t>
      </w:r>
    </w:p>
    <w:p w:rsidR="000122A5" w:rsidRDefault="000122A5" w:rsidP="002D6FB7">
      <w:pPr>
        <w:pStyle w:val="Default"/>
        <w:spacing w:after="35"/>
        <w:rPr>
          <w:sz w:val="30"/>
          <w:szCs w:val="30"/>
        </w:rPr>
      </w:pPr>
      <w:r>
        <w:rPr>
          <w:sz w:val="30"/>
          <w:szCs w:val="30"/>
        </w:rPr>
        <w:t>- «Русский язык»</w:t>
      </w:r>
    </w:p>
    <w:p w:rsidR="000122A5" w:rsidRDefault="000122A5" w:rsidP="002D6FB7">
      <w:pPr>
        <w:pStyle w:val="Default"/>
        <w:rPr>
          <w:sz w:val="30"/>
          <w:szCs w:val="30"/>
        </w:rPr>
      </w:pPr>
      <w:r>
        <w:rPr>
          <w:sz w:val="30"/>
          <w:szCs w:val="30"/>
        </w:rPr>
        <w:t>- «Химия»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Программа по дисциплинам «Биология»</w:t>
      </w:r>
      <w:r w:rsidR="000122A5">
        <w:rPr>
          <w:sz w:val="30"/>
          <w:szCs w:val="30"/>
        </w:rPr>
        <w:t>,</w:t>
      </w:r>
      <w:r>
        <w:rPr>
          <w:sz w:val="30"/>
          <w:szCs w:val="30"/>
        </w:rPr>
        <w:t xml:space="preserve"> «Химия»</w:t>
      </w:r>
      <w:r w:rsidR="000122A5">
        <w:rPr>
          <w:sz w:val="30"/>
          <w:szCs w:val="30"/>
        </w:rPr>
        <w:t>, «Обществознание»</w:t>
      </w:r>
      <w:r>
        <w:rPr>
          <w:sz w:val="30"/>
          <w:szCs w:val="30"/>
        </w:rPr>
        <w:t xml:space="preserve"> рассчитана на </w:t>
      </w:r>
      <w:r>
        <w:rPr>
          <w:i/>
          <w:iCs/>
          <w:sz w:val="30"/>
          <w:szCs w:val="30"/>
        </w:rPr>
        <w:t xml:space="preserve">40 </w:t>
      </w:r>
      <w:r>
        <w:rPr>
          <w:sz w:val="30"/>
          <w:szCs w:val="30"/>
        </w:rPr>
        <w:t>аудиторных часов, по дисциплинам «Русский язык» и «Математика» –</w:t>
      </w:r>
      <w:r w:rsidR="000122A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</w:t>
      </w:r>
      <w:r>
        <w:rPr>
          <w:i/>
          <w:iCs/>
          <w:sz w:val="30"/>
          <w:szCs w:val="30"/>
        </w:rPr>
        <w:t xml:space="preserve">50 </w:t>
      </w:r>
      <w:r>
        <w:rPr>
          <w:sz w:val="30"/>
          <w:szCs w:val="30"/>
        </w:rPr>
        <w:t>аудиторных часов).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Стоимость одного предмета – </w:t>
      </w:r>
      <w:r w:rsidR="000122A5">
        <w:rPr>
          <w:b/>
          <w:bCs/>
          <w:color w:val="00AE50"/>
          <w:sz w:val="30"/>
          <w:szCs w:val="30"/>
        </w:rPr>
        <w:t>100</w:t>
      </w:r>
      <w:r>
        <w:rPr>
          <w:b/>
          <w:bCs/>
          <w:color w:val="00AE50"/>
          <w:sz w:val="30"/>
          <w:szCs w:val="30"/>
        </w:rPr>
        <w:t>00 рублей.</w:t>
      </w:r>
    </w:p>
    <w:p w:rsidR="002D6FB7" w:rsidRDefault="002D6FB7" w:rsidP="002D6FB7">
      <w:pPr>
        <w:pStyle w:val="Default"/>
        <w:rPr>
          <w:b/>
          <w:bCs/>
          <w:sz w:val="30"/>
          <w:szCs w:val="30"/>
        </w:rPr>
      </w:pP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для учащихся </w:t>
      </w:r>
      <w:r>
        <w:rPr>
          <w:b/>
          <w:bCs/>
          <w:color w:val="FF0000"/>
          <w:sz w:val="30"/>
          <w:szCs w:val="30"/>
        </w:rPr>
        <w:t xml:space="preserve">10-11 классов </w:t>
      </w:r>
      <w:r>
        <w:rPr>
          <w:b/>
          <w:bCs/>
          <w:sz w:val="30"/>
          <w:szCs w:val="30"/>
        </w:rPr>
        <w:t>по следующим предметам:</w:t>
      </w:r>
    </w:p>
    <w:p w:rsidR="00A04AE9" w:rsidRDefault="00A04AE9" w:rsidP="002D6FB7">
      <w:pPr>
        <w:pStyle w:val="Default"/>
        <w:spacing w:after="40"/>
        <w:rPr>
          <w:sz w:val="30"/>
          <w:szCs w:val="30"/>
        </w:rPr>
      </w:pPr>
      <w:r>
        <w:rPr>
          <w:sz w:val="30"/>
          <w:szCs w:val="30"/>
        </w:rPr>
        <w:t>- «Биология»</w:t>
      </w:r>
      <w:bookmarkStart w:id="0" w:name="_GoBack"/>
      <w:bookmarkEnd w:id="0"/>
    </w:p>
    <w:p w:rsidR="00A04AE9" w:rsidRDefault="00A04AE9" w:rsidP="002D6FB7">
      <w:pPr>
        <w:pStyle w:val="Default"/>
        <w:spacing w:after="40"/>
        <w:rPr>
          <w:sz w:val="30"/>
          <w:szCs w:val="30"/>
        </w:rPr>
      </w:pPr>
      <w:r>
        <w:rPr>
          <w:sz w:val="30"/>
          <w:szCs w:val="30"/>
        </w:rPr>
        <w:t xml:space="preserve">- «Информатика» </w:t>
      </w:r>
    </w:p>
    <w:p w:rsidR="00A04AE9" w:rsidRDefault="00A04AE9" w:rsidP="002D6FB7">
      <w:pPr>
        <w:pStyle w:val="Default"/>
        <w:spacing w:after="40"/>
        <w:rPr>
          <w:sz w:val="30"/>
          <w:szCs w:val="30"/>
        </w:rPr>
      </w:pPr>
      <w:r>
        <w:rPr>
          <w:sz w:val="30"/>
          <w:szCs w:val="30"/>
        </w:rPr>
        <w:t>- «История России»</w:t>
      </w:r>
    </w:p>
    <w:p w:rsidR="00A04AE9" w:rsidRDefault="00A04AE9" w:rsidP="002D6FB7">
      <w:pPr>
        <w:pStyle w:val="Default"/>
        <w:rPr>
          <w:sz w:val="30"/>
          <w:szCs w:val="30"/>
        </w:rPr>
      </w:pPr>
      <w:r>
        <w:rPr>
          <w:sz w:val="30"/>
          <w:szCs w:val="30"/>
        </w:rPr>
        <w:t>- «Литература»</w:t>
      </w:r>
    </w:p>
    <w:p w:rsidR="00A04AE9" w:rsidRDefault="00A04AE9" w:rsidP="002D6FB7">
      <w:pPr>
        <w:pStyle w:val="Default"/>
        <w:spacing w:after="40"/>
        <w:rPr>
          <w:sz w:val="30"/>
          <w:szCs w:val="30"/>
        </w:rPr>
      </w:pPr>
      <w:r>
        <w:rPr>
          <w:sz w:val="30"/>
          <w:szCs w:val="30"/>
        </w:rPr>
        <w:t>- «Математика»</w:t>
      </w:r>
    </w:p>
    <w:p w:rsidR="00A04AE9" w:rsidRDefault="00A04AE9" w:rsidP="002D6FB7">
      <w:pPr>
        <w:pStyle w:val="Default"/>
        <w:spacing w:after="40"/>
        <w:rPr>
          <w:sz w:val="30"/>
          <w:szCs w:val="30"/>
        </w:rPr>
      </w:pPr>
      <w:r>
        <w:rPr>
          <w:sz w:val="30"/>
          <w:szCs w:val="30"/>
        </w:rPr>
        <w:t>- «Обществознание»</w:t>
      </w:r>
    </w:p>
    <w:p w:rsidR="00A04AE9" w:rsidRDefault="00A04AE9" w:rsidP="002D6FB7">
      <w:pPr>
        <w:pStyle w:val="Default"/>
        <w:spacing w:after="40"/>
        <w:rPr>
          <w:sz w:val="30"/>
          <w:szCs w:val="30"/>
        </w:rPr>
      </w:pPr>
      <w:r>
        <w:rPr>
          <w:sz w:val="30"/>
          <w:szCs w:val="30"/>
        </w:rPr>
        <w:t>- «Русский язык»</w:t>
      </w:r>
    </w:p>
    <w:p w:rsidR="00A04AE9" w:rsidRDefault="00A04AE9" w:rsidP="002D6FB7">
      <w:pPr>
        <w:pStyle w:val="Default"/>
        <w:spacing w:after="40"/>
        <w:rPr>
          <w:sz w:val="30"/>
          <w:szCs w:val="30"/>
        </w:rPr>
      </w:pPr>
      <w:r>
        <w:rPr>
          <w:sz w:val="30"/>
          <w:szCs w:val="30"/>
        </w:rPr>
        <w:t>- «Физика»</w:t>
      </w:r>
    </w:p>
    <w:p w:rsidR="00A04AE9" w:rsidRDefault="00A04AE9" w:rsidP="002D6FB7">
      <w:pPr>
        <w:pStyle w:val="Default"/>
        <w:spacing w:after="40"/>
        <w:rPr>
          <w:sz w:val="30"/>
          <w:szCs w:val="30"/>
        </w:rPr>
      </w:pPr>
      <w:r>
        <w:rPr>
          <w:sz w:val="30"/>
          <w:szCs w:val="30"/>
        </w:rPr>
        <w:t>- «Химия»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Программа рассчитана на 72 аудиторных часа.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Стоимость одного предмета – </w:t>
      </w:r>
      <w:r w:rsidR="000122A5">
        <w:rPr>
          <w:b/>
          <w:bCs/>
          <w:color w:val="00AE50"/>
          <w:sz w:val="30"/>
          <w:szCs w:val="30"/>
        </w:rPr>
        <w:t>14400</w:t>
      </w:r>
      <w:r>
        <w:rPr>
          <w:b/>
          <w:bCs/>
          <w:color w:val="00AE50"/>
          <w:sz w:val="30"/>
          <w:szCs w:val="30"/>
        </w:rPr>
        <w:t xml:space="preserve"> рублей.</w:t>
      </w:r>
    </w:p>
    <w:p w:rsidR="002D6FB7" w:rsidRDefault="002D6FB7" w:rsidP="002D6FB7">
      <w:pPr>
        <w:pStyle w:val="Default"/>
        <w:rPr>
          <w:sz w:val="30"/>
          <w:szCs w:val="30"/>
        </w:rPr>
      </w:pP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Формируются группы по </w:t>
      </w:r>
      <w:r>
        <w:rPr>
          <w:b/>
          <w:bCs/>
          <w:color w:val="FF0000"/>
          <w:sz w:val="30"/>
          <w:szCs w:val="30"/>
        </w:rPr>
        <w:t xml:space="preserve">Английскому языку </w:t>
      </w:r>
      <w:r>
        <w:rPr>
          <w:b/>
          <w:bCs/>
          <w:sz w:val="30"/>
          <w:szCs w:val="30"/>
        </w:rPr>
        <w:t>для подготовки к ЕГЭ.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Программа рассчитана на 72 часа.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Стоимость одного предмета - </w:t>
      </w:r>
      <w:r>
        <w:rPr>
          <w:b/>
          <w:bCs/>
          <w:color w:val="00AE50"/>
          <w:sz w:val="30"/>
          <w:szCs w:val="30"/>
        </w:rPr>
        <w:t>1</w:t>
      </w:r>
      <w:r w:rsidR="000122A5">
        <w:rPr>
          <w:b/>
          <w:bCs/>
          <w:color w:val="00AE50"/>
          <w:sz w:val="30"/>
          <w:szCs w:val="30"/>
        </w:rPr>
        <w:t>8</w:t>
      </w:r>
      <w:r>
        <w:rPr>
          <w:b/>
          <w:bCs/>
          <w:color w:val="00AE50"/>
          <w:sz w:val="30"/>
          <w:szCs w:val="30"/>
        </w:rPr>
        <w:t>000 рублей.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Для поступающих на </w:t>
      </w:r>
      <w:r>
        <w:rPr>
          <w:b/>
          <w:bCs/>
          <w:sz w:val="30"/>
          <w:szCs w:val="30"/>
        </w:rPr>
        <w:t xml:space="preserve">Дизайн, Народная художественная культура, Декоративно-прикладное искусство и художественные промыслы </w:t>
      </w:r>
      <w:r>
        <w:rPr>
          <w:sz w:val="30"/>
          <w:szCs w:val="30"/>
        </w:rPr>
        <w:t xml:space="preserve">организуются группы по предметам </w:t>
      </w:r>
      <w:r>
        <w:rPr>
          <w:b/>
          <w:bCs/>
          <w:color w:val="FF0000"/>
          <w:sz w:val="30"/>
          <w:szCs w:val="30"/>
        </w:rPr>
        <w:t>«Рисунок» и «Живопись».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sz w:val="30"/>
          <w:szCs w:val="30"/>
        </w:rPr>
        <w:t>Программа по каждому предмету рассчитана на 72 часа.</w:t>
      </w:r>
    </w:p>
    <w:p w:rsidR="002D6FB7" w:rsidRDefault="002D6FB7" w:rsidP="002D6FB7">
      <w:pPr>
        <w:pStyle w:val="Default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Стоимость одного предмета - </w:t>
      </w:r>
      <w:r w:rsidR="000122A5">
        <w:rPr>
          <w:b/>
          <w:bCs/>
          <w:color w:val="00AE50"/>
          <w:sz w:val="30"/>
          <w:szCs w:val="30"/>
        </w:rPr>
        <w:t>17280</w:t>
      </w:r>
      <w:r>
        <w:rPr>
          <w:b/>
          <w:bCs/>
          <w:color w:val="00AE50"/>
          <w:sz w:val="30"/>
          <w:szCs w:val="30"/>
        </w:rPr>
        <w:t xml:space="preserve"> рублей.</w:t>
      </w:r>
    </w:p>
    <w:p w:rsidR="002D6FB7" w:rsidRPr="002D6FB7" w:rsidRDefault="002D6FB7" w:rsidP="002D6FB7">
      <w:pPr>
        <w:rPr>
          <w:rFonts w:ascii="Times New Roman" w:hAnsi="Times New Roman" w:cs="Times New Roman"/>
          <w:b/>
          <w:bCs/>
          <w:color w:val="C00000"/>
          <w:sz w:val="30"/>
          <w:szCs w:val="30"/>
        </w:rPr>
      </w:pPr>
    </w:p>
    <w:p w:rsidR="00B80912" w:rsidRPr="002D6FB7" w:rsidRDefault="002D6FB7" w:rsidP="002D6FB7">
      <w:pPr>
        <w:jc w:val="center"/>
        <w:rPr>
          <w:rFonts w:ascii="Times New Roman" w:hAnsi="Times New Roman" w:cs="Times New Roman"/>
        </w:rPr>
      </w:pPr>
      <w:r w:rsidRPr="002D6FB7">
        <w:rPr>
          <w:rFonts w:ascii="Times New Roman" w:hAnsi="Times New Roman" w:cs="Times New Roman"/>
          <w:b/>
          <w:bCs/>
          <w:color w:val="C00000"/>
          <w:sz w:val="30"/>
          <w:szCs w:val="30"/>
        </w:rPr>
        <w:t xml:space="preserve">Справки по телефону </w:t>
      </w:r>
      <w:r>
        <w:rPr>
          <w:rFonts w:ascii="Times New Roman" w:hAnsi="Times New Roman" w:cs="Times New Roman"/>
          <w:b/>
          <w:bCs/>
          <w:color w:val="C00000"/>
          <w:sz w:val="30"/>
          <w:szCs w:val="30"/>
        </w:rPr>
        <w:t>89042709811</w:t>
      </w:r>
    </w:p>
    <w:sectPr w:rsidR="00B80912" w:rsidRPr="002D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B7"/>
    <w:rsid w:val="000122A5"/>
    <w:rsid w:val="002D6FB7"/>
    <w:rsid w:val="00A04AE9"/>
    <w:rsid w:val="00B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538A"/>
  <w15:chartTrackingRefBased/>
  <w15:docId w15:val="{C220715C-C697-408A-A311-94BB30F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F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Растворова Оксана Витальевна</dc:creator>
  <cp:keywords/>
  <dc:description/>
  <cp:lastModifiedBy>Растворова Оксана Витальевна</cp:lastModifiedBy>
  <cp:revision>3</cp:revision>
  <dcterms:created xsi:type="dcterms:W3CDTF">2025-09-02T09:38:00Z</dcterms:created>
  <dcterms:modified xsi:type="dcterms:W3CDTF">2025-09-02T09:39:00Z</dcterms:modified>
</cp:coreProperties>
</file>